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FC663" w14:textId="36B84614" w:rsidR="00BE4D26" w:rsidRDefault="00062417" w:rsidP="00BE4D26">
      <w:pPr>
        <w:spacing w:before="220" w:after="220" w:line="251" w:lineRule="auto"/>
        <w:rPr>
          <w:b/>
          <w:bCs/>
          <w:color w:val="003399"/>
          <w:sz w:val="28"/>
          <w:szCs w:val="28"/>
        </w:rPr>
      </w:pPr>
      <w:r>
        <w:rPr>
          <w:b/>
          <w:bCs/>
          <w:color w:val="003399"/>
          <w:sz w:val="28"/>
          <w:szCs w:val="28"/>
        </w:rPr>
        <w:t xml:space="preserve">ECO </w:t>
      </w:r>
      <w:r w:rsidR="008918DB">
        <w:rPr>
          <w:b/>
          <w:bCs/>
          <w:color w:val="003399"/>
          <w:sz w:val="28"/>
          <w:szCs w:val="28"/>
        </w:rPr>
        <w:t>Rechteck-</w:t>
      </w:r>
      <w:r>
        <w:rPr>
          <w:b/>
          <w:bCs/>
          <w:color w:val="003399"/>
          <w:sz w:val="28"/>
          <w:szCs w:val="28"/>
        </w:rPr>
        <w:t>Pflaster, Formate 10x10x8, 20x10x8</w:t>
      </w:r>
    </w:p>
    <w:p w14:paraId="34EA7844" w14:textId="18FCEE42" w:rsidR="00BE4D26" w:rsidRDefault="00BE4D26" w:rsidP="00BE4D26">
      <w:pPr>
        <w:spacing w:before="220" w:after="220" w:line="251" w:lineRule="auto"/>
      </w:pPr>
      <w:r>
        <w:rPr>
          <w:rFonts w:ascii="Calibri" w:eastAsia="Calibri" w:hAnsi="Calibri" w:cs="Calibri"/>
          <w:color w:val="000000"/>
        </w:rPr>
        <w:t>Pflasterbelag gemäß DIN EN 1338 liefern und gemäß ZTV Wegebau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 xml:space="preserve">Bei der Planung und Ausführung von Verkehrsflächen sind unter Berücksichtigung der planungstechnisch relevanten örtlichen Gegebenheiten zusätzlich folgende Regelwerke zu beachten: DIN 18318, RStO, ZTV Pflaster </w:t>
      </w:r>
      <w:proofErr w:type="spellStart"/>
      <w:r>
        <w:rPr>
          <w:rFonts w:ascii="Calibri" w:eastAsia="Calibri" w:hAnsi="Calibri" w:cs="Calibri"/>
          <w:color w:val="000000"/>
        </w:rPr>
        <w:t>StB</w:t>
      </w:r>
      <w:proofErr w:type="spellEnd"/>
      <w:r>
        <w:rPr>
          <w:rFonts w:ascii="Calibri" w:eastAsia="Calibri" w:hAnsi="Calibri" w:cs="Calibri"/>
          <w:color w:val="000000"/>
        </w:rPr>
        <w:t xml:space="preserve">, TL Pflaster </w:t>
      </w:r>
      <w:proofErr w:type="spellStart"/>
      <w:r>
        <w:rPr>
          <w:rFonts w:ascii="Calibri" w:eastAsia="Calibri" w:hAnsi="Calibri" w:cs="Calibri"/>
          <w:color w:val="000000"/>
        </w:rPr>
        <w:t>StB</w:t>
      </w:r>
      <w:proofErr w:type="spellEnd"/>
      <w:r>
        <w:rPr>
          <w:rFonts w:ascii="Calibri" w:eastAsia="Calibri" w:hAnsi="Calibri" w:cs="Calibri"/>
          <w:color w:val="000000"/>
        </w:rPr>
        <w:t>,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Bettungsmaterial als Baustoffgemisch in der Körnung 0/5 oder 0/8 mm, 2/5 oder 1/3 mm gem. ZTV Wegebau kornabgestuft und der Nutzungskategorie entsprechend liefern und auf verdichteter und gem. ZTV Wegebau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Fuge gem. technischer Planung und Herstellerangaben in einer Breite von 3 bis 5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5226BAAC" w14:textId="77777777" w:rsidR="00BE4D26" w:rsidRDefault="00BE4D26" w:rsidP="00BE4D26">
      <w:pPr>
        <w:spacing w:before="220" w:after="220" w:line="251" w:lineRule="auto"/>
      </w:pPr>
      <w:r>
        <w:rPr>
          <w:rFonts w:ascii="Calibri" w:eastAsia="Calibri" w:hAnsi="Calibri" w:cs="Calibri"/>
          <w:color w:val="000000"/>
        </w:rPr>
        <w:t>Die Rüttelgänge haben mit einer auf die Pflaster- bzw. Plattenstärke abgestimmten Rüttelplatte (Betriebsgewicht bis ca. 250 kg) zu erfolgen.</w:t>
      </w:r>
    </w:p>
    <w:p w14:paraId="32D436D2" w14:textId="77777777"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77777777" w:rsidR="00BE4D26" w:rsidRDefault="00BE4D26" w:rsidP="00BE4D26">
      <w:pPr>
        <w:spacing w:before="220" w:after="220" w:line="251" w:lineRule="auto"/>
      </w:pPr>
      <w:r>
        <w:rPr>
          <w:rFonts w:ascii="Calibri" w:eastAsia="Calibri" w:hAnsi="Calibri" w:cs="Calibri"/>
          <w:color w:val="000000"/>
        </w:rPr>
        <w:t xml:space="preserve">Unerlässlich bleibt der Einsatz einer </w:t>
      </w:r>
      <w:proofErr w:type="gramStart"/>
      <w:r>
        <w:rPr>
          <w:rFonts w:ascii="Calibri" w:eastAsia="Calibri" w:hAnsi="Calibri" w:cs="Calibri"/>
          <w:color w:val="000000"/>
        </w:rPr>
        <w:t>Schutzmatte  zum</w:t>
      </w:r>
      <w:proofErr w:type="gramEnd"/>
      <w:r>
        <w:rPr>
          <w:rFonts w:ascii="Calibri" w:eastAsia="Calibri" w:hAnsi="Calibri" w:cs="Calibri"/>
          <w:color w:val="000000"/>
        </w:rPr>
        <w:t xml:space="preserve">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Der hierfür erforderliche Mehraufwand ist einzukalkulieren.</w:t>
      </w:r>
    </w:p>
    <w:p w14:paraId="5D56C02C" w14:textId="1A5D5A0E" w:rsidR="00062417" w:rsidRDefault="00062417" w:rsidP="00062417">
      <w:pPr>
        <w:spacing w:before="220" w:after="220" w:line="251" w:lineRule="auto"/>
        <w:rPr>
          <w:b/>
          <w:bCs/>
          <w:color w:val="003399"/>
          <w:sz w:val="28"/>
          <w:szCs w:val="28"/>
        </w:rPr>
      </w:pPr>
      <w:r>
        <w:rPr>
          <w:b/>
          <w:bCs/>
          <w:color w:val="003399"/>
          <w:sz w:val="28"/>
          <w:szCs w:val="28"/>
        </w:rPr>
        <w:lastRenderedPageBreak/>
        <w:t xml:space="preserve">ECO </w:t>
      </w:r>
      <w:r w:rsidR="008918DB">
        <w:rPr>
          <w:b/>
          <w:bCs/>
          <w:color w:val="003399"/>
          <w:sz w:val="28"/>
          <w:szCs w:val="28"/>
        </w:rPr>
        <w:t>Rechteck-</w:t>
      </w:r>
      <w:r>
        <w:rPr>
          <w:b/>
          <w:bCs/>
          <w:color w:val="003399"/>
          <w:sz w:val="28"/>
          <w:szCs w:val="28"/>
        </w:rPr>
        <w:t>Pflaster, Formate 10x10x8, 20x10x8</w:t>
      </w:r>
    </w:p>
    <w:p w14:paraId="2D6B6B9F" w14:textId="6D9966E0" w:rsidR="00BE4D26" w:rsidRPr="005A35F9" w:rsidRDefault="00BE4D26" w:rsidP="00BE4D26">
      <w:pPr>
        <w:spacing w:before="220" w:after="220" w:line="251" w:lineRule="auto"/>
        <w:rPr>
          <w:b/>
          <w:bCs/>
          <w:color w:val="003399"/>
          <w:sz w:val="28"/>
          <w:szCs w:val="28"/>
        </w:rPr>
      </w:pPr>
      <w:r w:rsidRPr="005A35F9">
        <w:rPr>
          <w:b/>
          <w:bCs/>
          <w:color w:val="003399"/>
          <w:sz w:val="28"/>
          <w:szCs w:val="28"/>
        </w:rPr>
        <w:t>Farbe: grau, anthrazit; gem. DIN EN 1338 liefern und einbauen</w:t>
      </w:r>
    </w:p>
    <w:p w14:paraId="0D0C729B" w14:textId="7EB7CF0B"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proofErr w:type="gramStart"/>
      <w:r>
        <w:rPr>
          <w:rFonts w:ascii="Calibri" w:eastAsia="Calibri" w:hAnsi="Calibri" w:cs="Calibri"/>
          <w:color w:val="000000"/>
        </w:rPr>
        <w:t>Kernbeton ;</w:t>
      </w:r>
      <w:proofErr w:type="gramEnd"/>
      <w:r>
        <w:rPr>
          <w:rFonts w:ascii="Calibri" w:eastAsia="Calibri" w:hAnsi="Calibri" w:cs="Calibri"/>
          <w:color w:val="000000"/>
        </w:rPr>
        <w:t xml:space="preserve"> Frost-Tausalz-Beständigkeit gem. DIN EN 1338</w:t>
      </w:r>
      <w:r w:rsidR="00062417">
        <w:rPr>
          <w:rFonts w:ascii="Calibri" w:eastAsia="Calibri" w:hAnsi="Calibri" w:cs="Calibri"/>
          <w:color w:val="000000"/>
        </w:rPr>
        <w:t>.</w:t>
      </w:r>
    </w:p>
    <w:p w14:paraId="31955CE1"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Fase: </w:t>
      </w:r>
      <w:proofErr w:type="gramStart"/>
      <w:r>
        <w:rPr>
          <w:rFonts w:ascii="Calibri" w:eastAsia="Calibri" w:hAnsi="Calibri" w:cs="Calibri"/>
          <w:color w:val="000000"/>
        </w:rPr>
        <w:t>Microfase ;</w:t>
      </w:r>
      <w:proofErr w:type="gramEnd"/>
      <w:r>
        <w:rPr>
          <w:rFonts w:ascii="Calibri" w:eastAsia="Calibri" w:hAnsi="Calibri" w:cs="Calibri"/>
          <w:color w:val="000000"/>
        </w:rPr>
        <w:t xml:space="preserve"> (2+1)x1,5</w:t>
      </w:r>
    </w:p>
    <w:p w14:paraId="4A1902E6" w14:textId="77777777" w:rsidR="00BE4D26" w:rsidRPr="005A35F9" w:rsidRDefault="00BE4D26" w:rsidP="00BE4D26">
      <w:pPr>
        <w:spacing w:before="220" w:after="220" w:line="251" w:lineRule="auto"/>
        <w:rPr>
          <w:rFonts w:ascii="Calibri" w:eastAsia="Calibri" w:hAnsi="Calibri" w:cs="Calibri"/>
          <w:color w:val="000000"/>
        </w:rPr>
      </w:pPr>
      <w:proofErr w:type="gramStart"/>
      <w:r>
        <w:rPr>
          <w:rFonts w:ascii="Calibri" w:eastAsia="Calibri" w:hAnsi="Calibri" w:cs="Calibri"/>
          <w:color w:val="000000"/>
        </w:rPr>
        <w:t>Kantenverlauf :</w:t>
      </w:r>
      <w:proofErr w:type="gramEnd"/>
      <w:r>
        <w:rPr>
          <w:rFonts w:ascii="Calibri" w:eastAsia="Calibri" w:hAnsi="Calibri" w:cs="Calibri"/>
          <w:color w:val="000000"/>
        </w:rPr>
        <w:t xml:space="preserve"> Gerade</w:t>
      </w:r>
    </w:p>
    <w:p w14:paraId="3C90FF42" w14:textId="39E45BCF"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Verlegeraster: Reihenverband / bzw. gem. Verlegemuster</w:t>
      </w:r>
      <w:r w:rsidR="00541FC7">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219D4851"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Die Verlegung hat grundsätzlich </w:t>
      </w:r>
      <w:proofErr w:type="spellStart"/>
      <w:r>
        <w:rPr>
          <w:rFonts w:ascii="Calibri" w:eastAsia="Calibri" w:hAnsi="Calibri" w:cs="Calibri"/>
          <w:color w:val="000000"/>
        </w:rPr>
        <w:t>paletten</w:t>
      </w:r>
      <w:proofErr w:type="spellEnd"/>
      <w:r>
        <w:rPr>
          <w:rFonts w:ascii="Calibri" w:eastAsia="Calibri" w:hAnsi="Calibri" w:cs="Calibri"/>
          <w:color w:val="000000"/>
        </w:rPr>
        <w:t>- / lagenweise gemischt zu erfolgen.</w:t>
      </w:r>
    </w:p>
    <w:p w14:paraId="73EEDA25" w14:textId="61E1DA95"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Länge: 10 cm</w:t>
      </w:r>
      <w:r>
        <w:rPr>
          <w:rFonts w:ascii="Calibri" w:hAnsi="Calibri" w:cs="Calibri"/>
          <w:color w:val="000000"/>
        </w:rPr>
        <w:tab/>
        <w:t>Breite: 10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37D130F1" w14:textId="0617C4E3"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20 cm</w:t>
      </w:r>
      <w:r>
        <w:rPr>
          <w:rFonts w:ascii="Calibri" w:hAnsi="Calibri" w:cs="Calibri"/>
          <w:color w:val="000000"/>
        </w:rPr>
        <w:tab/>
        <w:t>Breite: 10 cm</w:t>
      </w:r>
      <w:r>
        <w:rPr>
          <w:rFonts w:ascii="Calibri" w:hAnsi="Calibri" w:cs="Calibri"/>
          <w:color w:val="000000"/>
        </w:rPr>
        <w:tab/>
        <w:t>Dicke: 8 cm</w:t>
      </w:r>
    </w:p>
    <w:p w14:paraId="6F4F62F7" w14:textId="77777777"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p>
    <w:p w14:paraId="1E61EF45" w14:textId="631B3894" w:rsidR="00BE4D26" w:rsidRDefault="00BE4D26" w:rsidP="00BE4D26">
      <w:pPr>
        <w:tabs>
          <w:tab w:val="left" w:pos="1629"/>
          <w:tab w:val="left" w:pos="3258"/>
          <w:tab w:val="left" w:pos="4887"/>
        </w:tabs>
        <w:spacing w:line="240" w:lineRule="auto"/>
        <w:jc w:val="both"/>
        <w:rPr>
          <w:rFonts w:ascii="Calibri" w:hAnsi="Calibri" w:cs="Calibri"/>
          <w:color w:val="000000"/>
        </w:rPr>
      </w:pPr>
      <w:proofErr w:type="spellStart"/>
      <w:r>
        <w:rPr>
          <w:rFonts w:ascii="Calibri" w:hAnsi="Calibri" w:cs="Calibri"/>
          <w:color w:val="000000"/>
        </w:rPr>
        <w:t>Steinmaß</w:t>
      </w:r>
      <w:proofErr w:type="spellEnd"/>
      <w:r>
        <w:rPr>
          <w:rFonts w:ascii="Calibri" w:hAnsi="Calibri" w:cs="Calibri"/>
          <w:color w:val="000000"/>
        </w:rPr>
        <w:t>:</w:t>
      </w:r>
      <w:r>
        <w:rPr>
          <w:rFonts w:ascii="Calibri" w:hAnsi="Calibri" w:cs="Calibri"/>
          <w:color w:val="000000"/>
        </w:rPr>
        <w:tab/>
        <w:t>Länge: 9,65 cm</w:t>
      </w:r>
      <w:r>
        <w:rPr>
          <w:rFonts w:ascii="Calibri" w:hAnsi="Calibri" w:cs="Calibri"/>
          <w:color w:val="000000"/>
        </w:rPr>
        <w:tab/>
        <w:t>Breite: 9,65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2E24ED0E"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19,65 cm</w:t>
      </w:r>
      <w:r>
        <w:rPr>
          <w:rFonts w:ascii="Calibri" w:hAnsi="Calibri" w:cs="Calibri"/>
          <w:color w:val="000000"/>
        </w:rPr>
        <w:tab/>
        <w:t>Breite: 9,65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7EC5DC4A" w14:textId="5F97F5B0" w:rsidR="00BE4D26" w:rsidRPr="00062417" w:rsidRDefault="00BE4D26" w:rsidP="00062417">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Rünz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20BD76C6"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F824414" w14:textId="77777777" w:rsidR="00BE4D26" w:rsidRDefault="00BE4D26" w:rsidP="00BE4D26">
      <w:pPr>
        <w:spacing w:before="220" w:after="220" w:line="251" w:lineRule="auto"/>
      </w:pPr>
    </w:p>
    <w:p w14:paraId="637A64F1" w14:textId="77777777" w:rsidR="00BE4D26" w:rsidRDefault="00BE4D26" w:rsidP="00BE4D26">
      <w:pPr>
        <w:spacing w:before="220" w:after="220" w:line="251" w:lineRule="auto"/>
      </w:pPr>
      <w:r>
        <w:rPr>
          <w:rFonts w:ascii="Calibri" w:eastAsia="Calibri" w:hAnsi="Calibri" w:cs="Calibri"/>
          <w:color w:val="000000"/>
        </w:rPr>
        <w:t>www.rh-steine.de</w:t>
      </w:r>
    </w:p>
    <w:p w14:paraId="697F5BCC" w14:textId="77777777" w:rsidR="00BE4D26" w:rsidRDefault="00BE4D26" w:rsidP="00BE4D26">
      <w:pPr>
        <w:spacing w:after="0" w:line="240" w:lineRule="auto"/>
      </w:pPr>
      <w:r>
        <w:rPr>
          <w:color w:val="000000"/>
          <w:sz w:val="24"/>
          <w:szCs w:val="24"/>
        </w:rPr>
        <w:t xml:space="preserve">Stand November 2020 </w:t>
      </w:r>
    </w:p>
    <w:p w14:paraId="2D18B20E" w14:textId="77777777" w:rsidR="003F4757" w:rsidRDefault="00541FC7"/>
    <w:sectPr w:rsidR="003F4757" w:rsidSect="000F6147">
      <w:headerReference w:type="default" r:id="rId6"/>
      <w:footerReference w:type="default" r:id="rId7"/>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9F927" w14:textId="77777777" w:rsidR="00E53A4F" w:rsidRDefault="00E53A4F">
      <w:pPr>
        <w:spacing w:after="0" w:line="240" w:lineRule="auto"/>
      </w:pPr>
      <w:r>
        <w:separator/>
      </w:r>
    </w:p>
  </w:endnote>
  <w:endnote w:type="continuationSeparator" w:id="0">
    <w:p w14:paraId="5525CE0E" w14:textId="77777777" w:rsidR="00E53A4F" w:rsidRDefault="00E5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E5527" w14:textId="77777777" w:rsidR="002F705E"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2F705E" w:rsidRPr="002F705E" w:rsidRDefault="00BE4D26" w:rsidP="002F705E">
    <w:pPr>
      <w:rPr>
        <w:color w:val="626261"/>
        <w:sz w:val="16"/>
        <w:szCs w:val="16"/>
      </w:rPr>
    </w:pPr>
    <w:r w:rsidRPr="002F705E">
      <w:rPr>
        <w:color w:val="626261"/>
        <w:sz w:val="16"/>
        <w:szCs w:val="16"/>
      </w:rPr>
      <w:t xml:space="preserve">© </w:t>
    </w:r>
    <w:r>
      <w:rPr>
        <w:color w:val="626261"/>
        <w:sz w:val="16"/>
        <w:szCs w:val="16"/>
      </w:rPr>
      <w:t>Rünz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83DDF" w14:textId="77777777" w:rsidR="00E53A4F" w:rsidRDefault="00E53A4F">
      <w:pPr>
        <w:spacing w:after="0" w:line="240" w:lineRule="auto"/>
      </w:pPr>
      <w:r>
        <w:separator/>
      </w:r>
    </w:p>
  </w:footnote>
  <w:footnote w:type="continuationSeparator" w:id="0">
    <w:p w14:paraId="4A2E6385" w14:textId="77777777" w:rsidR="00E53A4F" w:rsidRDefault="00E5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190AD" w14:textId="77777777" w:rsidR="002F705E"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2F705E" w:rsidRDefault="00541F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62417"/>
    <w:rsid w:val="0045636A"/>
    <w:rsid w:val="00541FC7"/>
    <w:rsid w:val="005F2B29"/>
    <w:rsid w:val="007E4B90"/>
    <w:rsid w:val="008918DB"/>
    <w:rsid w:val="00BE4D26"/>
    <w:rsid w:val="00E53A4F"/>
    <w:rsid w:val="00F56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Hugo Kessler</cp:lastModifiedBy>
  <cp:revision>5</cp:revision>
  <dcterms:created xsi:type="dcterms:W3CDTF">2020-11-18T09:04:00Z</dcterms:created>
  <dcterms:modified xsi:type="dcterms:W3CDTF">2020-12-07T17:06:00Z</dcterms:modified>
</cp:coreProperties>
</file>